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66" w:rsidRDefault="008D0E66" w:rsidP="008D0E66">
      <w:pPr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  <w:lang w:eastAsia="it-IT"/>
        </w:rPr>
      </w:pP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ALLEGATO C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FAC-SIMILE DI DOMANDA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Manifestazione di interesse alla nomina a direttore amministrativo delle aziende sanitarie, e degli Enti del SSR</w:t>
      </w: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Regione Emilia-Romagna</w:t>
      </w:r>
    </w:p>
    <w:p w:rsidR="008D0E66" w:rsidRDefault="008D0E66" w:rsidP="008D0E66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Direzione Generale Cura della Persona, Salute e Welfare </w:t>
      </w:r>
    </w:p>
    <w:p w:rsidR="008D0E66" w:rsidRDefault="008D0E66" w:rsidP="008D0E66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Servizio Amministrazione del Servizio Sanitario Regionale, Sociale 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Socio-sanitario</w:t>
      </w:r>
      <w:proofErr w:type="gramEnd"/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Il/la sottoscritto/a ……………………………………………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Nato/a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a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……………. (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prov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>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) il ……………………….. 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Codice Fiscale…………………………… 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Residente in ………. (prov. 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.) via   piazza……………. n.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, CAP …… Tel. ………..  Cellulare ……………………………………………………….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Indirizzo PEC…………………………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.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CHIEDE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 essere ammesso/a all’avviso pubblico di selezione per il conferimento dell’incarico di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Direttore Amministrativo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 delle Aziende ed Enti del Servizio Sanitario della Regione Emilia-Romagna.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A tal fine, consapevole delle responsabilità e delle sanzioni penali previste dall’art. 76 del D.P.R. n. 445/2000 per false attestazioni e dichiarazioni mendaci, sotto la propria responsabilità, ai sensi degli artt. 46 e 47 del D.P.R. n. 445/2000 </w:t>
      </w: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dichiara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essere in possesso del diploma di laurea (magistrale o diploma di laurea del precedente ordinamento) in discipline giuridiche ed economiche: (specificare quale) ……………………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 ;</w:t>
      </w:r>
      <w:proofErr w:type="gramEnd"/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di essere in possesso dell’attestato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. e all’art.7 del DPR n. 484/1997 o ad altro corso di formazione manageriale appositamente programmato;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avere compiuto 65 anni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it-IT"/>
        </w:rPr>
        <w:lastRenderedPageBreak/>
        <w:t xml:space="preserve">- </w:t>
      </w:r>
      <w:r>
        <w:rPr>
          <w:rFonts w:ascii="Courier New" w:hAnsi="Courier New" w:cs="Courier New"/>
          <w:sz w:val="24"/>
          <w:szCs w:val="24"/>
          <w:lang w:eastAsia="ar-SA"/>
        </w:rPr>
        <w:t xml:space="preserve">di aver svolto, per almeno cinque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  <w:lang w:eastAsia="ar-SA"/>
        </w:rPr>
        <w:t>anni,</w:t>
      </w:r>
      <w:r>
        <w:rPr>
          <w:rFonts w:ascii="Courier New" w:hAnsi="Courier New"/>
          <w:snapToGrid w:val="0"/>
          <w:sz w:val="24"/>
          <w:szCs w:val="24"/>
          <w:lang w:eastAsia="it-IT"/>
        </w:rPr>
        <w:t>qualificata</w:t>
      </w:r>
      <w:proofErr w:type="spellEnd"/>
      <w:proofErr w:type="gramEnd"/>
      <w:r>
        <w:rPr>
          <w:rFonts w:ascii="Courier New" w:hAnsi="Courier New"/>
          <w:snapToGrid w:val="0"/>
          <w:sz w:val="24"/>
          <w:szCs w:val="24"/>
          <w:lang w:eastAsia="it-IT"/>
        </w:rPr>
        <w:t xml:space="preserve"> attività di direzione </w:t>
      </w:r>
      <w:r>
        <w:rPr>
          <w:rFonts w:ascii="Courier New" w:hAnsi="Courier New" w:cs="Courier New"/>
          <w:sz w:val="24"/>
          <w:szCs w:val="24"/>
          <w:lang w:eastAsia="ar-SA"/>
        </w:rPr>
        <w:t>tecnica o amministrativa, svolta in enti o strutture sanitarie, pubbliche o private di media o grande dimensione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essere collocato in quiescenza;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essere stato destituito dall’impiego presso una pubblica amministrazione né dichiarato decaduto per aver conseguito l’impiego mediante la produzione di documenti falsi o viziati da invalidità insanabile;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aver riportato condanne penali e non aver procedimenti penali in corso (ovvero di aver riportato le seguenti condanne e/o di avere i seguenti carichi pendenti…);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di non trovarsi in nessuna circostanza di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inconferibilità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ostativa alla nomina, previste dall’art. 3, comma 11 del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D.Lgs.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502/92 e dagli articoli 3, 5 e 8 del D. Lgs. n. 39/2013, o in alcuna delle circostanze comportanti decadenza dalla carica previste dalla normativa, e di essere a conoscenza delle cause di incompatibilità, di cui agli articoli 10 e 14 dello stesso D. Lgs n. 39/2013, e/o conflitti di interesse dichiarando l’impegno a rimuoverli prima di assumere l’incarico;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di impegnarsi in caso di superamento della selezione a comunicare tempestivamente ogni variazione inerente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i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 fatti, gli stati e le qualità personali oggetto della presente domanda;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accettare, in caso di nomina, le condizioni stabilite dal contratto di prestazione d’opera intellettuale conforme allo schema tipo approvato dalla Giunta regionale;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acconsentire al trattamento dei dati personali, ai sensi del Dlgs 196/2003 e del Regolamento UE 679/2016, per tutte le fasi previste per la presente selezione.</w:t>
      </w:r>
    </w:p>
    <w:p w:rsidR="008D0E66" w:rsidRDefault="008D0E66" w:rsidP="008D0E66">
      <w:pPr>
        <w:spacing w:after="0" w:line="240" w:lineRule="auto"/>
        <w:ind w:left="4897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Si allega la seguente documentazione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8D0E66" w:rsidRDefault="008D0E66" w:rsidP="008D0E6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curriculum datato e firmato predisposto secondo il formato europeo debitamente sottoscritto e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redatto ai sensi del DPR 445/2000;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 </w:t>
      </w:r>
    </w:p>
    <w:p w:rsidR="008D0E66" w:rsidRDefault="008D0E66" w:rsidP="008D0E6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scheda analitica redatta secondo il format allegato, datata e firmata;</w:t>
      </w:r>
    </w:p>
    <w:p w:rsidR="008D0E66" w:rsidRDefault="008D0E66" w:rsidP="008D0E6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copia fotostatica non autenticata di un proprio documento di identità in corso di validità;</w:t>
      </w:r>
    </w:p>
    <w:p w:rsidR="008D0E66" w:rsidRDefault="008D0E66" w:rsidP="008D0E6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ulteriore copia del curriculum</w:t>
      </w: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,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 xml:space="preserve">redatto ai sensi del DPR 445/2000, </w:t>
      </w:r>
      <w:r>
        <w:rPr>
          <w:rFonts w:ascii="Courier New" w:hAnsi="Courier New" w:cs="Courier New"/>
          <w:sz w:val="24"/>
          <w:szCs w:val="24"/>
          <w:lang w:eastAsia="it-IT"/>
        </w:rPr>
        <w:t>i cui dati personali devono risultare adeguati, pertinenti e limitati a quanto necessario rispetto alla finalità della pubblicazione.</w:t>
      </w:r>
    </w:p>
    <w:p w:rsidR="008D0E66" w:rsidRDefault="008D0E66" w:rsidP="008D0E6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1551C" w:rsidRDefault="00A1551C">
      <w:bookmarkStart w:id="0" w:name="_GoBack"/>
      <w:bookmarkEnd w:id="0"/>
    </w:p>
    <w:sectPr w:rsidR="00A15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F38"/>
    <w:multiLevelType w:val="hybridMultilevel"/>
    <w:tmpl w:val="41920EAA"/>
    <w:lvl w:ilvl="0" w:tplc="DF74051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F664D"/>
    <w:multiLevelType w:val="hybridMultilevel"/>
    <w:tmpl w:val="81EE07A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6"/>
    <w:rsid w:val="008D0E66"/>
    <w:rsid w:val="00A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AA3F5-FAA8-4631-A33F-8186FE8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D0E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2019-10-28T09:02:00Z</dcterms:created>
  <dcterms:modified xsi:type="dcterms:W3CDTF">2019-10-28T09:02:00Z</dcterms:modified>
</cp:coreProperties>
</file>