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bookmarkStart w:id="0" w:name="_GoBack"/>
      <w:bookmarkEnd w:id="0"/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14:paraId="00000002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D.LGS.N. 165/2001</w:t>
      </w:r>
    </w:p>
    <w:p w14:paraId="00000003" w14:textId="77777777" w:rsidR="002F7C65" w:rsidRDefault="002F7C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4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Avviso di selezione pubblica per l’assunzione a tempo pieno e indeterminato di 1 posizione nella Divisione Data Center&amp;Cloud</w:t>
      </w:r>
    </w:p>
    <w:p w14:paraId="00000005" w14:textId="77777777" w:rsidR="002F7C65" w:rsidRDefault="00547567">
      <w:pP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8_2020DIVDC</w:t>
      </w:r>
    </w:p>
    <w:p w14:paraId="00000006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14:paraId="00000007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ll/La sottoscritto/a ……………………………………… , nato a …………………………………………….. </w:t>
      </w:r>
    </w:p>
    <w:p w14:paraId="00000008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………………... e residente a ………………………….. (.........</w:t>
      </w:r>
      <w:r>
        <w:rPr>
          <w:rFonts w:ascii="Ubuntu" w:eastAsia="Ubuntu" w:hAnsi="Ubuntu" w:cs="Ubuntu"/>
          <w:sz w:val="20"/>
          <w:szCs w:val="20"/>
        </w:rPr>
        <w:t>.) in via ……………………………… CF………………………………………...</w:t>
      </w:r>
    </w:p>
    <w:p w14:paraId="00000009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ai sensi del DPR 445/2000 sotto propria responsabilità e consapevole di quanto previsto dagli art. 75 e 76 dello stesso DPR 445/2000 in caso di dichiarazioni mendaci </w:t>
      </w:r>
    </w:p>
    <w:p w14:paraId="0000000A" w14:textId="77777777" w:rsidR="002F7C65" w:rsidRDefault="002F7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0B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14:paraId="0000000C" w14:textId="77777777" w:rsidR="002F7C65" w:rsidRDefault="00547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l’inesistenza di eventuali relazioni di coniugio, di parentela o di affinità entro il quarto grado con i vertici politici/amministrativi dei Soci di Lepida ScpA;</w:t>
      </w:r>
    </w:p>
    <w:p w14:paraId="0000000D" w14:textId="77777777" w:rsidR="002F7C65" w:rsidRDefault="002F7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0E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0F" w14:textId="77777777" w:rsidR="002F7C65" w:rsidRDefault="00547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di eventuali relazioni di coniugio, di parentela o di affinità entro il qu</w:t>
      </w:r>
      <w:r>
        <w:rPr>
          <w:rFonts w:ascii="Ubuntu" w:eastAsia="Ubuntu" w:hAnsi="Ubuntu" w:cs="Ubuntu"/>
          <w:sz w:val="20"/>
          <w:szCs w:val="20"/>
        </w:rPr>
        <w:t>arto grado con i vertici politici/amministrativi dei Soci di Lepida ScpA</w:t>
      </w:r>
    </w:p>
    <w:p w14:paraId="00000010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(specificare____________________________________________________________________)</w:t>
      </w:r>
    </w:p>
    <w:p w14:paraId="00000011" w14:textId="77777777" w:rsidR="002F7C65" w:rsidRDefault="002F7C6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2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14:paraId="00000013" w14:textId="77777777" w:rsidR="002F7C65" w:rsidRDefault="00547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l’insussistenza delle cause ostative di cui all’art. 53, comma 16-ter del D.lgs.n.165/2001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pantouflage;</w:t>
      </w:r>
    </w:p>
    <w:p w14:paraId="00000014" w14:textId="77777777" w:rsidR="002F7C65" w:rsidRDefault="002F7C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5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6" w14:textId="77777777" w:rsidR="002F7C65" w:rsidRDefault="002F7C6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7" w14:textId="77777777" w:rsidR="002F7C65" w:rsidRDefault="00547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delle cause ostative di cui all’art. 53, comma 16-ter del D.lgs.n.165/2001 cd. pantouflage; (specificare____________________________________________________________________)</w:t>
      </w:r>
    </w:p>
    <w:p w14:paraId="00000018" w14:textId="77777777" w:rsidR="002F7C65" w:rsidRDefault="002F7C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9" w14:textId="77777777" w:rsidR="002F7C65" w:rsidRDefault="002F7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A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sottoscritto si impegna inoltre a comunicare tempestivamente a Lepida ScpA l’eventuale insorgere di taluna delle situazioni sopra menzionate.</w:t>
      </w:r>
    </w:p>
    <w:p w14:paraId="0000001B" w14:textId="77777777" w:rsidR="002F7C65" w:rsidRDefault="002F7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C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14:paraId="0000001D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                  </w:t>
      </w:r>
      <w:r>
        <w:t xml:space="preserve">                 ________________________</w:t>
      </w:r>
    </w:p>
    <w:sectPr w:rsidR="002F7C6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E0B6" w14:textId="77777777" w:rsidR="00000000" w:rsidRDefault="00547567">
      <w:pPr>
        <w:spacing w:line="240" w:lineRule="auto"/>
      </w:pPr>
      <w:r>
        <w:separator/>
      </w:r>
    </w:p>
  </w:endnote>
  <w:endnote w:type="continuationSeparator" w:id="0">
    <w:p w14:paraId="31085293" w14:textId="77777777" w:rsidR="00000000" w:rsidRDefault="00547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E47E" w14:textId="77777777" w:rsidR="00000000" w:rsidRDefault="00547567">
      <w:pPr>
        <w:spacing w:line="240" w:lineRule="auto"/>
      </w:pPr>
      <w:r>
        <w:separator/>
      </w:r>
    </w:p>
  </w:footnote>
  <w:footnote w:type="continuationSeparator" w:id="0">
    <w:p w14:paraId="2998BC52" w14:textId="77777777" w:rsidR="00000000" w:rsidRDefault="00547567">
      <w:pPr>
        <w:spacing w:line="240" w:lineRule="auto"/>
      </w:pPr>
      <w:r>
        <w:continuationSeparator/>
      </w:r>
    </w:p>
  </w:footnote>
  <w:footnote w:id="1">
    <w:p w14:paraId="0000001E" w14:textId="77777777" w:rsidR="002F7C65" w:rsidRDefault="00547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D.lgs.n.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</w:t>
      </w:r>
      <w:r>
        <w:rPr>
          <w:rFonts w:ascii="Ubuntu" w:eastAsia="Ubuntu" w:hAnsi="Ubuntu" w:cs="Ubuntu"/>
          <w:sz w:val="16"/>
          <w:szCs w:val="16"/>
        </w:rPr>
        <w:t>rivati destinatari dell'attività della pubblica amministrazione svolta attraverso i medesimi poteri. I contratti conclusi e gli incarichi conferiti in violazione di quanto previsto dal presente comma sono nulli ed è fatto divieto ai soggetti privati che li</w:t>
      </w:r>
      <w:r>
        <w:rPr>
          <w:rFonts w:ascii="Ubuntu" w:eastAsia="Ubuntu" w:hAnsi="Ubuntu" w:cs="Ubuntu"/>
          <w:sz w:val="16"/>
          <w:szCs w:val="16"/>
        </w:rPr>
        <w:t xml:space="preserve">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7DB"/>
    <w:multiLevelType w:val="multilevel"/>
    <w:tmpl w:val="DC22AF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65"/>
    <w:rsid w:val="002F7C65"/>
    <w:rsid w:val="0054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9FBDB-DC8D-40D9-9021-F26A30F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Claudia Bellotti</cp:lastModifiedBy>
  <cp:revision>2</cp:revision>
  <dcterms:created xsi:type="dcterms:W3CDTF">2020-09-25T07:27:00Z</dcterms:created>
  <dcterms:modified xsi:type="dcterms:W3CDTF">2020-09-25T07:27:00Z</dcterms:modified>
</cp:coreProperties>
</file>